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00" w:firstLineChars="200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津滨文旅党任〔2024〕23号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关于赵刚等同志职务聘用的通知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局属各单位、机关各室：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经2024年7月22日天津市滨海新区文化和旅游局党委研究，同意赵刚等同志试用期满正式任职，决定：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聘用赵刚同志为天津市滨海新区文化馆副馆长，聘期自2023年6月25日至2026年6月24日；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聘用潘晶同志为天津市滨海新区文化馆党建工作部主任，聘期自2023年6月25日至2026年6月24日。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3040" w:firstLineChars="9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中共天津市滨海新区文化和旅游局委员会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4800" w:firstLineChars="15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2024年7月22日</w:t>
      </w:r>
    </w:p>
    <w:sectPr>
      <w:headerReference r:id="rId5" w:type="default"/>
      <w:pgSz w:w="12140" w:h="17010"/>
      <w:pgMar w:top="1928" w:right="1587" w:bottom="1701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DFFCF46"/>
    <w:rsid w:val="3FB773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Office_11.8.2.9864_F1E327BC-269C-435d-A152-05C5408002CA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2024-07-23T07:51:00Z</dcterms:created>
  <dc:creator>Kingsoft-PDF</dc:creator>
  <cp:lastModifiedBy>wang</cp:lastModifiedBy>
  <dcterms:modified xsi:type="dcterms:W3CDTF">2024-07-22T16:26:57Z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2024-07-22T15:51:22Z</vt:filetime>
  </property>
  <property fmtid="{D5CDD505-2E9C-101B-9397-08002B2CF9AE}" pid="4" name="UsrData">
    <vt:lpwstr>669e0f7876f64a00203ea884wl</vt:lpwstr>
  </property>
  <property fmtid="{D5CDD505-2E9C-101B-9397-08002B2CF9AE}" pid="5" name="KSOProductBuildVer">
    <vt:lpwstr>2052-11.8.2.9864</vt:lpwstr>
  </property>
</Properties>
</file>